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6" w:rsidRPr="004A6483" w:rsidRDefault="004A6483" w:rsidP="004A6483">
      <w:pPr>
        <w:jc w:val="center"/>
        <w:rPr>
          <w:rFonts w:ascii="Arial" w:hAnsi="Arial" w:cs="Arial"/>
          <w:b/>
          <w:sz w:val="40"/>
          <w:szCs w:val="40"/>
        </w:rPr>
      </w:pPr>
      <w:bookmarkStart w:id="0" w:name="_GoBack"/>
      <w:bookmarkEnd w:id="0"/>
      <w:r w:rsidRPr="004A6483">
        <w:rPr>
          <w:rFonts w:ascii="Arial" w:hAnsi="Arial" w:cs="Arial"/>
          <w:b/>
          <w:sz w:val="40"/>
          <w:szCs w:val="40"/>
        </w:rPr>
        <w:t>Operation DRIVE</w:t>
      </w:r>
    </w:p>
    <w:p w:rsidR="004A6483" w:rsidRPr="004A6483" w:rsidRDefault="004A6483" w:rsidP="004A6483">
      <w:pPr>
        <w:jc w:val="center"/>
        <w:rPr>
          <w:rFonts w:ascii="Arial" w:hAnsi="Arial" w:cs="Arial"/>
          <w:b/>
          <w:bCs/>
          <w:sz w:val="28"/>
          <w:szCs w:val="28"/>
        </w:rPr>
      </w:pPr>
      <w:r w:rsidRPr="004A6483">
        <w:rPr>
          <w:rFonts w:ascii="Arial" w:hAnsi="Arial" w:cs="Arial"/>
          <w:b/>
          <w:bCs/>
          <w:sz w:val="28"/>
          <w:szCs w:val="28"/>
        </w:rPr>
        <w:t>“</w:t>
      </w:r>
      <w:r w:rsidRPr="004A6483">
        <w:rPr>
          <w:rFonts w:ascii="Arial" w:hAnsi="Arial" w:cs="Arial"/>
          <w:b/>
          <w:bCs/>
          <w:color w:val="FF0000"/>
          <w:sz w:val="28"/>
          <w:szCs w:val="28"/>
        </w:rPr>
        <w:t>D</w:t>
      </w:r>
      <w:r w:rsidRPr="004A6483">
        <w:rPr>
          <w:rFonts w:ascii="Arial" w:hAnsi="Arial" w:cs="Arial"/>
          <w:b/>
          <w:bCs/>
          <w:sz w:val="28"/>
          <w:szCs w:val="28"/>
        </w:rPr>
        <w:t xml:space="preserve">istracted </w:t>
      </w:r>
      <w:r w:rsidRPr="004A6483">
        <w:rPr>
          <w:rFonts w:ascii="Arial" w:hAnsi="Arial" w:cs="Arial"/>
          <w:b/>
          <w:bCs/>
          <w:color w:val="FF0000"/>
          <w:sz w:val="28"/>
          <w:szCs w:val="28"/>
        </w:rPr>
        <w:t>R</w:t>
      </w:r>
      <w:r w:rsidRPr="004A6483">
        <w:rPr>
          <w:rFonts w:ascii="Arial" w:hAnsi="Arial" w:cs="Arial"/>
          <w:b/>
          <w:bCs/>
          <w:sz w:val="28"/>
          <w:szCs w:val="28"/>
        </w:rPr>
        <w:t xml:space="preserve">eckless </w:t>
      </w:r>
      <w:r w:rsidRPr="004A6483">
        <w:rPr>
          <w:rFonts w:ascii="Arial" w:hAnsi="Arial" w:cs="Arial"/>
          <w:b/>
          <w:bCs/>
          <w:color w:val="FF0000"/>
          <w:sz w:val="28"/>
          <w:szCs w:val="28"/>
        </w:rPr>
        <w:t>I</w:t>
      </w:r>
      <w:r w:rsidRPr="004A6483">
        <w:rPr>
          <w:rFonts w:ascii="Arial" w:hAnsi="Arial" w:cs="Arial"/>
          <w:b/>
          <w:bCs/>
          <w:sz w:val="28"/>
          <w:szCs w:val="28"/>
        </w:rPr>
        <w:t xml:space="preserve">mpaired </w:t>
      </w:r>
      <w:r w:rsidRPr="004A6483">
        <w:rPr>
          <w:rFonts w:ascii="Arial" w:hAnsi="Arial" w:cs="Arial"/>
          <w:b/>
          <w:bCs/>
          <w:color w:val="FF0000"/>
          <w:sz w:val="28"/>
          <w:szCs w:val="28"/>
        </w:rPr>
        <w:t>V</w:t>
      </w:r>
      <w:r w:rsidRPr="004A6483">
        <w:rPr>
          <w:rFonts w:ascii="Arial" w:hAnsi="Arial" w:cs="Arial"/>
          <w:b/>
          <w:bCs/>
          <w:sz w:val="28"/>
          <w:szCs w:val="28"/>
        </w:rPr>
        <w:t xml:space="preserve">isibility </w:t>
      </w:r>
      <w:r w:rsidRPr="004A6483">
        <w:rPr>
          <w:rFonts w:ascii="Arial" w:hAnsi="Arial" w:cs="Arial"/>
          <w:b/>
          <w:bCs/>
          <w:color w:val="FF0000"/>
          <w:sz w:val="28"/>
          <w:szCs w:val="28"/>
        </w:rPr>
        <w:t>E</w:t>
      </w:r>
      <w:r w:rsidRPr="004A6483">
        <w:rPr>
          <w:rFonts w:ascii="Arial" w:hAnsi="Arial" w:cs="Arial"/>
          <w:b/>
          <w:bCs/>
          <w:sz w:val="28"/>
          <w:szCs w:val="28"/>
        </w:rPr>
        <w:t>nforcement”</w:t>
      </w:r>
    </w:p>
    <w:p w:rsidR="004A6483" w:rsidRPr="004A6483" w:rsidRDefault="004A6483" w:rsidP="004A6483">
      <w:pPr>
        <w:jc w:val="center"/>
        <w:rPr>
          <w:rFonts w:ascii="Arial" w:hAnsi="Arial" w:cs="Arial"/>
          <w:b/>
          <w:bCs/>
          <w:sz w:val="28"/>
          <w:szCs w:val="28"/>
        </w:rPr>
      </w:pPr>
    </w:p>
    <w:p w:rsidR="004A6483" w:rsidRPr="004A6483" w:rsidRDefault="004A6483" w:rsidP="004A6483">
      <w:pPr>
        <w:rPr>
          <w:rFonts w:ascii="Arial" w:hAnsi="Arial" w:cs="Arial"/>
          <w:b/>
          <w:bCs/>
          <w:sz w:val="28"/>
          <w:szCs w:val="28"/>
        </w:rPr>
      </w:pPr>
      <w:r w:rsidRPr="004A6483">
        <w:rPr>
          <w:rFonts w:ascii="Arial" w:hAnsi="Arial" w:cs="Arial"/>
          <w:b/>
          <w:bCs/>
          <w:sz w:val="28"/>
          <w:szCs w:val="28"/>
        </w:rPr>
        <w:t>What is Operation DRIVE?</w:t>
      </w:r>
    </w:p>
    <w:p w:rsidR="004A6483" w:rsidRPr="004A6483" w:rsidRDefault="004A6483" w:rsidP="004A6483">
      <w:pPr>
        <w:ind w:left="720"/>
        <w:jc w:val="both"/>
        <w:rPr>
          <w:rFonts w:ascii="Arial" w:hAnsi="Arial" w:cs="Arial"/>
          <w:sz w:val="28"/>
          <w:szCs w:val="28"/>
        </w:rPr>
      </w:pPr>
      <w:r w:rsidRPr="004A6483">
        <w:rPr>
          <w:rFonts w:ascii="Arial" w:hAnsi="Arial" w:cs="Arial"/>
          <w:sz w:val="28"/>
          <w:szCs w:val="28"/>
        </w:rPr>
        <w:t xml:space="preserve">Operation DRIVE is a high visibility, multi-agency, traffic enforcement effort on the Interstate 95 Corridor from North Carolina to Florida designed to eliminate traffic fatalities by reducing traffic crashes involving large trucks, buses and passenger vehicles.  </w:t>
      </w:r>
    </w:p>
    <w:p w:rsidR="00876A0F" w:rsidRPr="004A6483" w:rsidRDefault="00F62F61" w:rsidP="00876A0F">
      <w:pPr>
        <w:ind w:left="720"/>
        <w:jc w:val="both"/>
        <w:rPr>
          <w:rFonts w:ascii="Arial" w:hAnsi="Arial" w:cs="Arial"/>
          <w:sz w:val="28"/>
          <w:szCs w:val="28"/>
        </w:rPr>
      </w:pPr>
      <w:r w:rsidRPr="00F62F61">
        <w:rPr>
          <w:rFonts w:ascii="Arial" w:hAnsi="Arial" w:cs="Arial"/>
          <w:sz w:val="28"/>
          <w:szCs w:val="28"/>
        </w:rPr>
        <w:t>During these high visibility enforcement efforts officers and troopers of the Georgia Department of Public Safety will aggressively enforce Georgia Traffic law---targeting for enforcement such violations as speeding, texting/cell phone use while driving, following too close, improper lane change, DUI and seatbelt usage in both commercial and non-commercial vehicles. Additionally, drivers of commercial motor vehicles will be inspected for compliance with hours of service and records of duty status laws, as well as compliance with driver qualification requirements such as commercial driver’s licen</w:t>
      </w:r>
      <w:r>
        <w:rPr>
          <w:rFonts w:ascii="Arial" w:hAnsi="Arial" w:cs="Arial"/>
          <w:sz w:val="28"/>
          <w:szCs w:val="28"/>
        </w:rPr>
        <w:t>ses and medical qualifications.</w:t>
      </w:r>
    </w:p>
    <w:p w:rsidR="004A6483" w:rsidRPr="004A6483" w:rsidRDefault="004A6483" w:rsidP="004A6483">
      <w:pPr>
        <w:rPr>
          <w:rFonts w:ascii="Arial" w:hAnsi="Arial" w:cs="Arial"/>
          <w:b/>
          <w:sz w:val="28"/>
          <w:szCs w:val="28"/>
        </w:rPr>
      </w:pPr>
      <w:r w:rsidRPr="004A6483">
        <w:rPr>
          <w:rFonts w:ascii="Arial" w:hAnsi="Arial" w:cs="Arial"/>
          <w:b/>
          <w:sz w:val="28"/>
          <w:szCs w:val="28"/>
        </w:rPr>
        <w:t>Facts:</w:t>
      </w:r>
    </w:p>
    <w:p w:rsidR="004A6483" w:rsidRPr="00876A0F" w:rsidRDefault="004A6483" w:rsidP="004A6483">
      <w:pPr>
        <w:pStyle w:val="ListParagraph"/>
        <w:numPr>
          <w:ilvl w:val="0"/>
          <w:numId w:val="1"/>
        </w:numPr>
        <w:jc w:val="both"/>
        <w:rPr>
          <w:rFonts w:ascii="Arial" w:hAnsi="Arial" w:cs="Arial"/>
          <w:sz w:val="28"/>
          <w:szCs w:val="28"/>
        </w:rPr>
      </w:pPr>
      <w:r w:rsidRPr="00876A0F">
        <w:rPr>
          <w:rFonts w:ascii="Arial" w:hAnsi="Arial" w:cs="Arial"/>
          <w:sz w:val="28"/>
          <w:szCs w:val="28"/>
        </w:rPr>
        <w:t>I-95 is one of the busiest most heavily traveled corridors in the US</w:t>
      </w:r>
    </w:p>
    <w:p w:rsidR="004A6483" w:rsidRPr="00876A0F" w:rsidRDefault="004A6483" w:rsidP="004A6483">
      <w:pPr>
        <w:pStyle w:val="ListParagraph"/>
        <w:numPr>
          <w:ilvl w:val="0"/>
          <w:numId w:val="1"/>
        </w:numPr>
        <w:jc w:val="both"/>
        <w:rPr>
          <w:rFonts w:ascii="Arial" w:hAnsi="Arial" w:cs="Arial"/>
          <w:sz w:val="28"/>
          <w:szCs w:val="28"/>
        </w:rPr>
      </w:pPr>
      <w:r w:rsidRPr="00876A0F">
        <w:rPr>
          <w:rFonts w:ascii="Arial" w:hAnsi="Arial" w:cs="Arial"/>
          <w:sz w:val="28"/>
          <w:szCs w:val="28"/>
        </w:rPr>
        <w:t>13% of nation’s CMV fatal crashes occur in the four states that this initiative will encompass(NC, SC, GA, FL)</w:t>
      </w:r>
    </w:p>
    <w:p w:rsidR="004A6483" w:rsidRPr="00876A0F" w:rsidRDefault="004A6483" w:rsidP="004A6483">
      <w:pPr>
        <w:pStyle w:val="ListParagraph"/>
        <w:numPr>
          <w:ilvl w:val="0"/>
          <w:numId w:val="1"/>
        </w:numPr>
        <w:jc w:val="both"/>
        <w:rPr>
          <w:rFonts w:ascii="Arial" w:hAnsi="Arial" w:cs="Arial"/>
          <w:sz w:val="28"/>
          <w:szCs w:val="28"/>
        </w:rPr>
      </w:pPr>
      <w:r w:rsidRPr="00876A0F">
        <w:rPr>
          <w:rFonts w:ascii="Arial" w:hAnsi="Arial" w:cs="Arial"/>
          <w:sz w:val="28"/>
          <w:szCs w:val="28"/>
        </w:rPr>
        <w:t>This collaborative effort that brings enforcement agencies from four states together to work to eliminate fatalities is the first of its kind in the Southeastern United States</w:t>
      </w:r>
    </w:p>
    <w:p w:rsidR="004A6483" w:rsidRDefault="004A6483" w:rsidP="004A6483">
      <w:pPr>
        <w:pStyle w:val="ListParagraph"/>
        <w:numPr>
          <w:ilvl w:val="0"/>
          <w:numId w:val="1"/>
        </w:numPr>
        <w:jc w:val="both"/>
        <w:rPr>
          <w:rFonts w:ascii="Arial" w:hAnsi="Arial" w:cs="Arial"/>
          <w:sz w:val="28"/>
          <w:szCs w:val="28"/>
        </w:rPr>
      </w:pPr>
      <w:r w:rsidRPr="00876A0F">
        <w:rPr>
          <w:rFonts w:ascii="Arial" w:hAnsi="Arial" w:cs="Arial"/>
          <w:sz w:val="28"/>
          <w:szCs w:val="28"/>
        </w:rPr>
        <w:t>This initiative covers approximately 900 miles along the I-95 corridor</w:t>
      </w:r>
      <w:r w:rsidR="00876A0F">
        <w:rPr>
          <w:rFonts w:ascii="Arial" w:hAnsi="Arial" w:cs="Arial"/>
          <w:sz w:val="28"/>
          <w:szCs w:val="28"/>
        </w:rPr>
        <w:t xml:space="preserve"> and will involve over 400 law enforcement officers from 4 state agencies.  They include:</w:t>
      </w:r>
    </w:p>
    <w:p w:rsidR="00876A0F" w:rsidRDefault="00876A0F" w:rsidP="00876A0F">
      <w:pPr>
        <w:pStyle w:val="ListParagraph"/>
        <w:numPr>
          <w:ilvl w:val="1"/>
          <w:numId w:val="1"/>
        </w:numPr>
        <w:jc w:val="both"/>
        <w:rPr>
          <w:rFonts w:ascii="Arial" w:hAnsi="Arial" w:cs="Arial"/>
          <w:sz w:val="28"/>
          <w:szCs w:val="28"/>
        </w:rPr>
      </w:pPr>
      <w:r>
        <w:rPr>
          <w:rFonts w:ascii="Arial" w:hAnsi="Arial" w:cs="Arial"/>
          <w:sz w:val="28"/>
          <w:szCs w:val="28"/>
        </w:rPr>
        <w:t>Florida Highway Patrol</w:t>
      </w:r>
    </w:p>
    <w:p w:rsidR="00876A0F" w:rsidRDefault="00876A0F" w:rsidP="00876A0F">
      <w:pPr>
        <w:pStyle w:val="ListParagraph"/>
        <w:numPr>
          <w:ilvl w:val="1"/>
          <w:numId w:val="1"/>
        </w:numPr>
        <w:jc w:val="both"/>
        <w:rPr>
          <w:rFonts w:ascii="Arial" w:hAnsi="Arial" w:cs="Arial"/>
          <w:sz w:val="28"/>
          <w:szCs w:val="28"/>
        </w:rPr>
      </w:pPr>
      <w:r>
        <w:rPr>
          <w:rFonts w:ascii="Arial" w:hAnsi="Arial" w:cs="Arial"/>
          <w:sz w:val="28"/>
          <w:szCs w:val="28"/>
        </w:rPr>
        <w:t>Georgia Department of Public Safety</w:t>
      </w:r>
    </w:p>
    <w:p w:rsidR="00876A0F" w:rsidRDefault="00876A0F" w:rsidP="00876A0F">
      <w:pPr>
        <w:pStyle w:val="ListParagraph"/>
        <w:numPr>
          <w:ilvl w:val="1"/>
          <w:numId w:val="1"/>
        </w:numPr>
        <w:jc w:val="both"/>
        <w:rPr>
          <w:rFonts w:ascii="Arial" w:hAnsi="Arial" w:cs="Arial"/>
          <w:sz w:val="28"/>
          <w:szCs w:val="28"/>
        </w:rPr>
      </w:pPr>
      <w:r>
        <w:rPr>
          <w:rFonts w:ascii="Arial" w:hAnsi="Arial" w:cs="Arial"/>
          <w:sz w:val="28"/>
          <w:szCs w:val="28"/>
        </w:rPr>
        <w:t>South Carolina State Transport Police</w:t>
      </w:r>
    </w:p>
    <w:p w:rsidR="00876A0F" w:rsidRPr="00876A0F" w:rsidRDefault="00876A0F" w:rsidP="004F64D8">
      <w:pPr>
        <w:pStyle w:val="ListParagraph"/>
        <w:numPr>
          <w:ilvl w:val="1"/>
          <w:numId w:val="1"/>
        </w:numPr>
        <w:jc w:val="both"/>
        <w:rPr>
          <w:rFonts w:ascii="Arial" w:hAnsi="Arial" w:cs="Arial"/>
          <w:sz w:val="28"/>
          <w:szCs w:val="28"/>
        </w:rPr>
      </w:pPr>
      <w:r w:rsidRPr="00876A0F">
        <w:rPr>
          <w:rFonts w:ascii="Arial" w:hAnsi="Arial" w:cs="Arial"/>
          <w:sz w:val="28"/>
          <w:szCs w:val="28"/>
        </w:rPr>
        <w:t>North Carolina State Highway Patrol</w:t>
      </w:r>
    </w:p>
    <w:p w:rsidR="00876A0F" w:rsidRDefault="00876A0F" w:rsidP="004A6483">
      <w:pPr>
        <w:rPr>
          <w:rFonts w:ascii="Arial" w:hAnsi="Arial" w:cs="Arial"/>
          <w:b/>
          <w:sz w:val="28"/>
          <w:szCs w:val="28"/>
        </w:rPr>
      </w:pPr>
    </w:p>
    <w:p w:rsidR="004A6483" w:rsidRPr="00691616" w:rsidRDefault="004A6483" w:rsidP="004A6483">
      <w:pPr>
        <w:rPr>
          <w:rFonts w:ascii="Arial" w:hAnsi="Arial" w:cs="Arial"/>
          <w:b/>
          <w:color w:val="FF0000"/>
          <w:sz w:val="28"/>
          <w:szCs w:val="28"/>
        </w:rPr>
      </w:pPr>
      <w:r w:rsidRPr="00876A0F">
        <w:rPr>
          <w:rFonts w:ascii="Arial" w:hAnsi="Arial" w:cs="Arial"/>
          <w:b/>
          <w:sz w:val="28"/>
          <w:szCs w:val="28"/>
        </w:rPr>
        <w:t>Why?</w:t>
      </w:r>
    </w:p>
    <w:p w:rsidR="004A6483" w:rsidRPr="00691616" w:rsidRDefault="004A6483" w:rsidP="00876A0F">
      <w:pPr>
        <w:jc w:val="center"/>
        <w:rPr>
          <w:rFonts w:ascii="Arial" w:hAnsi="Arial" w:cs="Arial"/>
          <w:color w:val="FF0000"/>
          <w:sz w:val="28"/>
          <w:szCs w:val="28"/>
          <w:u w:val="single"/>
        </w:rPr>
      </w:pPr>
      <w:r w:rsidRPr="00691616">
        <w:rPr>
          <w:rFonts w:ascii="Arial" w:hAnsi="Arial" w:cs="Arial"/>
          <w:color w:val="FF0000"/>
          <w:sz w:val="28"/>
          <w:szCs w:val="28"/>
          <w:u w:val="single"/>
        </w:rPr>
        <w:t>Because even one traffic death is too many!</w:t>
      </w:r>
    </w:p>
    <w:p w:rsidR="00876A0F" w:rsidRDefault="00876A0F" w:rsidP="004A6483">
      <w:pPr>
        <w:rPr>
          <w:rFonts w:ascii="Arial" w:hAnsi="Arial" w:cs="Arial"/>
          <w:sz w:val="28"/>
          <w:szCs w:val="28"/>
          <w:u w:val="single"/>
        </w:rPr>
      </w:pPr>
    </w:p>
    <w:p w:rsidR="00876A0F" w:rsidRDefault="00876A0F" w:rsidP="004A6483">
      <w:pPr>
        <w:rPr>
          <w:rFonts w:ascii="Arial" w:hAnsi="Arial" w:cs="Arial"/>
          <w:sz w:val="28"/>
          <w:szCs w:val="28"/>
          <w:u w:val="single"/>
        </w:rPr>
      </w:pP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A Safety Message from Project PIE</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(Public Information and Education)</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Fact Sheet #33</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lastRenderedPageBreak/>
        <w:t>Georgia Department of Public Safety</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Motor Carrier Compliance Division</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P.O. Box 1456</w:t>
      </w:r>
    </w:p>
    <w:p w:rsidR="00876A0F" w:rsidRDefault="00876A0F" w:rsidP="00876A0F">
      <w:pPr>
        <w:autoSpaceDE w:val="0"/>
        <w:autoSpaceDN w:val="0"/>
        <w:adjustRightInd w:val="0"/>
        <w:spacing w:after="0" w:line="240" w:lineRule="auto"/>
        <w:jc w:val="center"/>
        <w:rPr>
          <w:rFonts w:ascii="MyriadPro-Regular" w:hAnsi="MyriadPro-Regular" w:cs="MyriadPro-Regular"/>
          <w:sz w:val="16"/>
          <w:szCs w:val="16"/>
        </w:rPr>
      </w:pPr>
      <w:r>
        <w:rPr>
          <w:rFonts w:ascii="MyriadPro-Regular" w:hAnsi="MyriadPro-Regular" w:cs="MyriadPro-Regular"/>
          <w:sz w:val="16"/>
          <w:szCs w:val="16"/>
        </w:rPr>
        <w:t>Atlanta, GA 30371-1456</w:t>
      </w:r>
    </w:p>
    <w:p w:rsidR="004A6483" w:rsidRPr="004A6483" w:rsidRDefault="00876A0F" w:rsidP="00876A0F">
      <w:pPr>
        <w:jc w:val="center"/>
        <w:rPr>
          <w:rFonts w:ascii="Arial" w:hAnsi="Arial" w:cs="Arial"/>
          <w:b/>
          <w:sz w:val="40"/>
          <w:szCs w:val="40"/>
        </w:rPr>
      </w:pPr>
      <w:r>
        <w:rPr>
          <w:rFonts w:ascii="MyriadPro-Regular" w:hAnsi="MyriadPro-Regular" w:cs="MyriadPro-Regular"/>
          <w:sz w:val="16"/>
          <w:szCs w:val="16"/>
        </w:rPr>
        <w:t>404-624-7211 www.dps.georgia.gov</w:t>
      </w:r>
    </w:p>
    <w:sectPr w:rsidR="004A6483" w:rsidRPr="004A6483" w:rsidSect="00876A0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yriadPro-Regular">
    <w:altName w:val="Myriad Pro"/>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801"/>
    <w:multiLevelType w:val="hybridMultilevel"/>
    <w:tmpl w:val="E53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83"/>
    <w:rsid w:val="004A6483"/>
    <w:rsid w:val="004D211F"/>
    <w:rsid w:val="00691616"/>
    <w:rsid w:val="00876A0F"/>
    <w:rsid w:val="00A018F6"/>
    <w:rsid w:val="00AC6D61"/>
    <w:rsid w:val="00F6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8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Public Safety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Moore</dc:creator>
  <cp:lastModifiedBy>F. H. Young</cp:lastModifiedBy>
  <cp:revision>2</cp:revision>
  <dcterms:created xsi:type="dcterms:W3CDTF">2014-04-03T14:21:00Z</dcterms:created>
  <dcterms:modified xsi:type="dcterms:W3CDTF">2014-04-03T14:21:00Z</dcterms:modified>
</cp:coreProperties>
</file>